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21 января 2013 г. N 26610</w:t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ПРИКАЗ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от 9 ноября 2012 г. N 771н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ОБ УТВЕРЖДЕНИИ СТАНДАРТА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ДЕТЯМ ПРИ ПАРАЛИЧЕ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БЕЛЛА ТЯЖЕЛОЙ СТЕПЕНИ ТЯЖЕСТИ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соответств</w:t>
      </w:r>
      <w:r>
        <w:rPr>
          <w:rFonts w:cs="Calibri"/>
          <w:color w:val="auto"/>
        </w:rPr>
        <w:t xml:space="preserve">ии со </w:t>
      </w:r>
      <w:r>
        <w:rPr>
          <w:rFonts w:cs="Calibri"/>
          <w:color w:val="auto"/>
        </w:rPr>
        <w:t>статьей 37</w:t>
      </w:r>
      <w:r>
        <w:rPr>
          <w:rFonts w:cs="Calibri"/>
          <w:color w:val="auto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  <w:color w:val="auto"/>
        </w:rPr>
        <w:t xml:space="preserve">Утвердить </w:t>
      </w:r>
      <w:r>
        <w:rPr>
          <w:rFonts w:cs="Calibri"/>
          <w:color w:val="auto"/>
        </w:rPr>
        <w:t>стандарт</w:t>
      </w:r>
      <w:r>
        <w:rPr>
          <w:rFonts w:cs="Calibri"/>
          <w:color w:val="auto"/>
        </w:rPr>
        <w:t xml:space="preserve"> с</w:t>
      </w:r>
      <w:r>
        <w:rPr>
          <w:rFonts w:cs="Calibri"/>
        </w:rPr>
        <w:t>пециализированной медицинской помощи детям при параличе Белла тяжелой степени тяжести согласно приложению.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9 ноября 2012 г. N 771н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ДЕТЯМ ПРИ ПАРАЛИЧЕ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БЕЛЛА ТЯЖЕЛОЙ СТЕПЕНИ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дети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острая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тяжелая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Осложнение: вне зависимости от осложнений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неотложная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30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Код </w:t>
      </w:r>
      <w:r>
        <w:rPr>
          <w:rFonts w:cs="Calibri"/>
          <w:color w:val="auto"/>
        </w:rPr>
        <w:t xml:space="preserve">по </w:t>
      </w:r>
      <w:r>
        <w:rPr>
          <w:rFonts w:cs="Calibri"/>
          <w:color w:val="auto"/>
        </w:rPr>
        <w:t>МКБ</w:t>
      </w:r>
      <w:r>
        <w:rPr>
          <w:rFonts w:cs="Calibri"/>
          <w:color w:val="auto"/>
        </w:rPr>
        <w:t xml:space="preserve"> X </w:t>
      </w:r>
      <w:r>
        <w:rPr>
          <w:rFonts w:cs="Calibri"/>
          <w:color w:val="auto"/>
        </w:rPr>
        <w:t>&lt;*&gt;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  <w:r/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G51.0  Паралич Белла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G51.8  Другие поражения лицевого нерва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G51.9  Поражение лицевого нерва неуточненное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679"/>
        <w:gridCol w:w="3119"/>
        <w:gridCol w:w="2760"/>
        <w:gridCol w:w="180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Наименование медицинской</w:t>
              <w:br/>
              <w:t xml:space="preserve">         услуги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 </w:t>
              <w:br/>
              <w:t xml:space="preserve"> показатель частоты  </w:t>
              <w:br/>
              <w:t xml:space="preserve"> предоставлен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ия </w:t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>&lt;1&gt;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B01.014.001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инфекциониста первичный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B01.023.001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невролога первичный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B01.028.001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оториноларинголога      </w:t>
              <w:br/>
              <w:t xml:space="preserve">первичный 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офтальмолога первичный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B01.031.001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</w:t>
              <w:br/>
              <w:t xml:space="preserve">консультация) врача-    </w:t>
              <w:br/>
              <w:t xml:space="preserve">педиатра первичный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Наименование медицинской</w:t>
              <w:br/>
              <w:t xml:space="preserve">         услуги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 </w:t>
              <w:br/>
              <w:t xml:space="preserve"> показатель частоты  </w:t>
              <w:br/>
              <w:t xml:space="preserve">   предоставления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>
          <w:trHeight w:val="10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A26.05.011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            </w:t>
              <w:br/>
              <w:t xml:space="preserve">биологическое           </w:t>
              <w:br/>
              <w:t xml:space="preserve">исследование крови на   </w:t>
              <w:br/>
              <w:t xml:space="preserve">вирус Эпштейна-Барра    </w:t>
              <w:br/>
              <w:t xml:space="preserve">(Epstein - Barr virus)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0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A26.05.017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            </w:t>
              <w:br/>
              <w:t xml:space="preserve">биологическое           </w:t>
              <w:br/>
              <w:t xml:space="preserve">исследование крови на   </w:t>
              <w:br/>
              <w:t xml:space="preserve">цитомегаловирус         </w:t>
              <w:br/>
              <w:t xml:space="preserve">(Cytomegalovirus)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A26.06.011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</w:t>
              <w:br/>
              <w:t xml:space="preserve">борелии Бургдорфера     </w:t>
              <w:br/>
              <w:t>(Borrelia burgdorfery) в</w:t>
              <w:br/>
              <w:t xml:space="preserve">крови     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0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A26.06.022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</w:t>
              <w:br/>
              <w:t xml:space="preserve">классов M, G (IgM, IgG) </w:t>
              <w:br/>
              <w:t xml:space="preserve">к цитомегаловирусу      </w:t>
              <w:br/>
              <w:t xml:space="preserve">(Cytomegalovirus) в     </w:t>
              <w:br/>
              <w:t xml:space="preserve">крови     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A26.06.023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</w:t>
              <w:br/>
              <w:t>эховирусу (ECHO virus) в</w:t>
              <w:br/>
              <w:t xml:space="preserve">крови     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A26.06.027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</w:t>
              <w:br/>
              <w:t xml:space="preserve">энтеровирусам 68-71     </w:t>
              <w:br/>
              <w:t xml:space="preserve">(Enterovirus 68-71) в   </w:t>
              <w:br/>
              <w:t xml:space="preserve">крови     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0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A26.06.028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</w:t>
              <w:br/>
              <w:t xml:space="preserve">классов M, G (IgM, IgG) </w:t>
              <w:br/>
              <w:t xml:space="preserve">к вирусу Эпштейна-Барра </w:t>
              <w:br/>
              <w:t>(Epstein - Barr virus) в</w:t>
              <w:br/>
              <w:t xml:space="preserve">крови     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0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A26.06.045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    </w:t>
              <w:br/>
              <w:t xml:space="preserve">классов M, G (IgM, IgG) </w:t>
              <w:br/>
              <w:t xml:space="preserve">к вирусу простого       </w:t>
              <w:br/>
              <w:t xml:space="preserve">герпеса (Herpes simplex </w:t>
              <w:br/>
              <w:t xml:space="preserve">virus 1, 2) в крови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A26.06.047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</w:t>
              <w:br/>
              <w:t xml:space="preserve">вирусу герпеса человека </w:t>
              <w:br/>
              <w:t>(Herpes-virus 6, 7, 8) в</w:t>
              <w:br/>
              <w:t xml:space="preserve">крови     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A26.06.084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</w:t>
              <w:br/>
              <w:t xml:space="preserve">вирусу ветряной оспы    </w:t>
              <w:br/>
              <w:t xml:space="preserve">(Varicella virus) в     </w:t>
              <w:br/>
              <w:t xml:space="preserve">крови     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A26.06.088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   </w:t>
              <w:br/>
              <w:t xml:space="preserve">вирусу клещевого        </w:t>
              <w:br/>
              <w:t xml:space="preserve">энцефалита в крови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0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A26.07.007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            </w:t>
              <w:br/>
              <w:t xml:space="preserve">биологическое           </w:t>
              <w:br/>
              <w:t xml:space="preserve">исследование слюны на   </w:t>
              <w:br/>
              <w:t xml:space="preserve">цитомегаловирус         </w:t>
              <w:br/>
              <w:t xml:space="preserve">(Cytomegalovirus)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A26.19.001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</w:t>
              <w:br/>
              <w:t xml:space="preserve">исследование кала на    </w:t>
              <w:br/>
              <w:t xml:space="preserve">возбудителя дизентерии  </w:t>
              <w:br/>
              <w:t xml:space="preserve">(Shigella spp.)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10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A26.19.002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</w:t>
              <w:br/>
              <w:t xml:space="preserve">исследование кала на    </w:t>
              <w:br/>
              <w:t xml:space="preserve">тифо-паратифозные       </w:t>
              <w:br/>
              <w:t xml:space="preserve">микроорганизмы          </w:t>
              <w:br/>
              <w:t xml:space="preserve">(Salmonella typhi)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A26.19.003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</w:t>
              <w:br/>
              <w:t xml:space="preserve">исследование кала на    </w:t>
              <w:br/>
              <w:t xml:space="preserve">сальмонеллы (Salmonella </w:t>
              <w:br/>
              <w:t xml:space="preserve">spp.)     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A26.19.010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</w:t>
              <w:br/>
              <w:t xml:space="preserve">исследование кала на    </w:t>
              <w:br/>
              <w:t xml:space="preserve">яйца и личинки          </w:t>
              <w:br/>
              <w:t xml:space="preserve">гельминтов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 </w:t>
              <w:br/>
              <w:t>анализ крови развернутый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6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 </w:t>
              <w:br/>
              <w:t xml:space="preserve">биохимический           </w:t>
              <w:br/>
              <w:t xml:space="preserve">общетерапевтический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B03.023.011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Комплекс исследований   </w:t>
              <w:br/>
              <w:t xml:space="preserve">для диагностики острого </w:t>
              <w:br/>
              <w:t xml:space="preserve">нарушения мозгового     </w:t>
              <w:br/>
              <w:t xml:space="preserve">кровообращения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Наименование медицинской</w:t>
              <w:br/>
              <w:t xml:space="preserve">         услуги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  </w:t>
              <w:br/>
              <w:t xml:space="preserve"> показатель частоты  </w:t>
              <w:br/>
              <w:t xml:space="preserve">   предоставления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  <w:r/>
          </w:p>
        </w:tc>
      </w:tr>
      <w:tr>
        <w:trPr/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A04.23.001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Нейросонография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</w:t>
              <w:br/>
              <w:t xml:space="preserve">электрокардиограммы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A06.03.003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Рентгенография основания</w:t>
              <w:br/>
              <w:t xml:space="preserve">черепа    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A06.03.004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черепных </w:t>
              <w:br/>
              <w:t xml:space="preserve">отверстий             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  <w:tr>
        <w:trPr>
          <w:trHeight w:val="400" w:hRule="atLeast"/>
        </w:trPr>
        <w:tc>
          <w:tcPr>
            <w:tcW w:w="1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A06.08.003  </w:t>
            </w:r>
            <w:r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         </w:t>
              <w:br/>
              <w:t xml:space="preserve">придаточных пазух носа  </w:t>
            </w:r>
            <w:r/>
          </w:p>
        </w:tc>
        <w:tc>
          <w:tcPr>
            <w:tcW w:w="2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    </w:t>
            </w:r>
            <w:r/>
          </w:p>
        </w:tc>
        <w:tc>
          <w:tcPr>
            <w:tcW w:w="18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209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600"/>
        <w:gridCol w:w="215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B01.014.003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 </w:t>
              <w:br/>
              <w:t>инфекционистом с наблюдением</w:t>
              <w:br/>
              <w:t>и уходом среднего и младшего</w:t>
              <w:br/>
              <w:t xml:space="preserve">медицинского персонала в    </w:t>
              <w:br/>
              <w:t xml:space="preserve">отделении стационара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29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B01.020.001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 по лечебной           </w:t>
              <w:br/>
              <w:t xml:space="preserve">физкультуре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B01.023.002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врача-невролога повторный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B01.028.002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врача-оториноларинголога    </w:t>
              <w:br/>
              <w:t xml:space="preserve">повторный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B01.029.002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>врача-офтальмолога повторный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B01.031.002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врача-педиатра повторный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B01.054.007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врача-рефлексотерапевта     </w:t>
              <w:br/>
              <w:t xml:space="preserve">повторный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A09.07.004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отделяемого из </w:t>
              <w:br/>
              <w:t xml:space="preserve">полости рта на              </w:t>
              <w:br/>
              <w:t xml:space="preserve">чувствительность к          </w:t>
              <w:br/>
              <w:t xml:space="preserve">антибактериальным и         </w:t>
              <w:br/>
              <w:t xml:space="preserve">противогрибковым препаратам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A09.19.009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кала на        </w:t>
              <w:br/>
              <w:t>простейшие и яйца гельминтов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A12.06.007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Серологические исследования </w:t>
              <w:br/>
              <w:t xml:space="preserve">на вирусы респираторных     </w:t>
              <w:br/>
              <w:t xml:space="preserve">инфекций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  </w:t>
              <w:br/>
              <w:t xml:space="preserve">Вассермана (RW)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крови на       </w:t>
              <w:br/>
              <w:t xml:space="preserve">стерильность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A26.08.005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Бактериологическое          </w:t>
              <w:br/>
              <w:t xml:space="preserve">исследование слизи с        </w:t>
              <w:br/>
              <w:t xml:space="preserve">миндалин и задней стенки    </w:t>
              <w:br/>
              <w:t xml:space="preserve">глотки на аэробные и        </w:t>
              <w:br/>
              <w:t xml:space="preserve">факультативно-анаэробные    </w:t>
              <w:br/>
              <w:t xml:space="preserve">микроорганизмы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1,5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</w:t>
              <w:br/>
              <w:t xml:space="preserve">крови развернутый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 </w:t>
              <w:br/>
              <w:t xml:space="preserve">общетерапевтический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A04.10.002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Эхокардиография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A04.23.001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Нейросонография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A05.02.001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Электромиография игольчатыми</w:t>
              <w:br/>
              <w:t xml:space="preserve">электродами (одна мышца)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A05.02.001.001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Электромиография игольчатая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A05.02.001.002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Электромиография накожная   </w:t>
              <w:br/>
              <w:t xml:space="preserve">одной анатомической зоны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A05.10.007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Мониторирование             </w:t>
              <w:br/>
              <w:t xml:space="preserve">электрокардиографических    </w:t>
              <w:br/>
              <w:t xml:space="preserve">данных 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Электроэнцефалография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A05.23.005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соматосенсорных </w:t>
              <w:br/>
              <w:t xml:space="preserve">вызванных потенциалов коры  </w:t>
              <w:br/>
              <w:t xml:space="preserve">головного мозга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A05.23.005.001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вызванных       </w:t>
              <w:br/>
              <w:t xml:space="preserve">потенциалов коры головного  </w:t>
              <w:br/>
              <w:t xml:space="preserve">мозга одной модальности     </w:t>
              <w:br/>
              <w:t xml:space="preserve">(зрительные, когнитивные,   </w:t>
              <w:br/>
              <w:t xml:space="preserve">акустические стволовые)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A05.23.009.001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</w:t>
              <w:br/>
              <w:t>томография головного мозга с</w:t>
              <w:br/>
              <w:t xml:space="preserve">контрастированием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A06.03.002.003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Спиральная компьютерная     </w:t>
              <w:br/>
              <w:t xml:space="preserve">томография головы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A17.01.002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на точки        </w:t>
              <w:br/>
              <w:t xml:space="preserve">акупунктуры другими         </w:t>
              <w:br/>
              <w:t xml:space="preserve">физическими факторами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A17.01.006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Биорезонансная терапия в    </w:t>
              <w:br/>
              <w:t xml:space="preserve">рефлексотерапии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A17.02.001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Миоэлектростимуляция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Чрескожная                  </w:t>
              <w:br/>
              <w:t xml:space="preserve">электронейростимуляция при  </w:t>
              <w:br/>
              <w:t xml:space="preserve">заболеваниях периферической </w:t>
              <w:br/>
              <w:t xml:space="preserve">нервной системы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Гальванотерапия при         </w:t>
              <w:br/>
              <w:t xml:space="preserve">заболеваниях периферической </w:t>
              <w:br/>
              <w:t xml:space="preserve">нервной системы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A17.24.003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Токи Бернара при            </w:t>
              <w:br/>
              <w:t xml:space="preserve">заболеваниях периферической </w:t>
              <w:br/>
              <w:t xml:space="preserve">нервной системы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A17.24.004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Дарсонвализация местная при </w:t>
              <w:br/>
              <w:t xml:space="preserve">заболеваниях периферической </w:t>
              <w:br/>
              <w:t xml:space="preserve">нервной системы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A17.24.005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Электрофорез лекарственных  </w:t>
              <w:br/>
              <w:t xml:space="preserve">препаратов при заболеваниях </w:t>
              <w:br/>
              <w:t xml:space="preserve">периферической нервной      </w:t>
              <w:br/>
              <w:t xml:space="preserve">системы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A17.29.002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Электросон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A17.30.003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Диадинамотерапия (ДДТ)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A17.30.004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синусоидальными </w:t>
              <w:br/>
              <w:t>модулированными токами (СМТ)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A17.30.005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                </w:t>
              <w:br/>
              <w:t xml:space="preserve">интерференционными токами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A17.30.006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Чрескожная короткоимпульсная</w:t>
              <w:br/>
              <w:t xml:space="preserve">электростимуляция (ЧЭНС)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A17.30.007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Воздействие электромагнитным</w:t>
              <w:br/>
              <w:t xml:space="preserve">излучением сантиметрового   </w:t>
              <w:br/>
              <w:t xml:space="preserve">диапазона (СМВ-терапия)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A17.30.008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Воздействие электромагнитным</w:t>
              <w:br/>
              <w:t xml:space="preserve">излучением миллиметрового   </w:t>
              <w:br/>
              <w:t xml:space="preserve">диапазона (КВЧ-терапия)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A17.30.016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Воздействие высокочастотными</w:t>
              <w:br/>
              <w:t xml:space="preserve">электромагнитными полями    </w:t>
              <w:br/>
              <w:t xml:space="preserve">(индуктотермия)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A17.30.018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Воздействие электромагнитным</w:t>
              <w:br/>
              <w:t xml:space="preserve">излучением дециметрового    </w:t>
              <w:br/>
              <w:t xml:space="preserve">диапазона (ДМВ)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A17.30.019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переменным      </w:t>
              <w:br/>
              <w:t xml:space="preserve">магнитным полем (ПеМП)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A17.30.020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                </w:t>
              <w:br/>
              <w:t xml:space="preserve">сверхвысокочастотным        </w:t>
              <w:br/>
              <w:t xml:space="preserve">электромагнитным полем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A19.24.001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Лечебная физкультура при    </w:t>
              <w:br/>
              <w:t xml:space="preserve">заболеваниях периферической </w:t>
              <w:br/>
              <w:t xml:space="preserve">нервной системы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A19.30.005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Упражнения для укрепления   </w:t>
              <w:br/>
              <w:t xml:space="preserve">мышц лица и шеи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15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A20.24.001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Грязелечение заболеваний    </w:t>
              <w:br/>
              <w:t xml:space="preserve">периферической нервной      </w:t>
              <w:br/>
              <w:t xml:space="preserve">системы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A20.24.002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Парафинотерапия заболеваний </w:t>
              <w:br/>
              <w:t xml:space="preserve">периферической нервной      </w:t>
              <w:br/>
              <w:t xml:space="preserve">системы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A20.24.003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Озокеритотерапия заболеваний</w:t>
              <w:br/>
              <w:t xml:space="preserve">периферической нервной      </w:t>
              <w:br/>
              <w:t xml:space="preserve">системы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A21.01.002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Массаж лица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A21.01.003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Массаж шеи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A21.24.002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Рефлексотерапия при         </w:t>
              <w:br/>
              <w:t xml:space="preserve">заболеваниях периферической </w:t>
              <w:br/>
              <w:t xml:space="preserve">нервной системы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A21.24.004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Массаж при заболеваниях     </w:t>
              <w:br/>
              <w:t xml:space="preserve">периферической нервной      </w:t>
              <w:br/>
              <w:t xml:space="preserve">системы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A22.02.001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Воздействие низкоинтенсивным</w:t>
              <w:br/>
              <w:t xml:space="preserve">лазерным излучением при     </w:t>
              <w:br/>
              <w:t xml:space="preserve">заболеваниях мышц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A22.24.002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ультразвуковое  </w:t>
              <w:br/>
              <w:t xml:space="preserve">при заболеваниях            </w:t>
              <w:br/>
              <w:t xml:space="preserve">периферической нервной      </w:t>
              <w:br/>
              <w:t xml:space="preserve">системы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A22.30.003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коротким        </w:t>
              <w:br/>
              <w:t xml:space="preserve">ультрафиолетовым излучением </w:t>
              <w:br/>
              <w:t xml:space="preserve">(КУФ)  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A22.30.005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поляризованным  </w:t>
              <w:br/>
              <w:t xml:space="preserve">светом 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0,75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7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8832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671"/>
        <w:gridCol w:w="2015"/>
        <w:gridCol w:w="1535"/>
        <w:gridCol w:w="1535"/>
        <w:gridCol w:w="1056"/>
        <w:gridCol w:w="959"/>
        <w:gridCol w:w="1060"/>
      </w:tblGrid>
      <w:tr>
        <w:trPr>
          <w:trHeight w:val="640" w:hRule="atLeas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</w:t>
            </w:r>
            <w:r/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 </w:t>
              <w:br/>
              <w:t xml:space="preserve">  терапевтическо-  </w:t>
              <w:br/>
              <w:t xml:space="preserve">    химическая     </w:t>
              <w:br/>
              <w:t xml:space="preserve">   классификация   </w:t>
            </w:r>
            <w:r/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Наименование </w:t>
              <w:br/>
              <w:t>лекарственного</w:t>
              <w:br/>
              <w:t xml:space="preserve">препарата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&lt;**&gt;</w:t>
            </w:r>
            <w:r/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  <w:r/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Единицы </w:t>
              <w:br/>
              <w:t>измерения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ССД   </w:t>
              <w:br/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&lt;***&gt;</w:t>
            </w:r>
            <w:r/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 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СКД   </w:t>
              <w:br/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&lt;****&gt;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A03AD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Папаверин и его    </w:t>
              <w:br/>
              <w:t xml:space="preserve">производные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Дротаверин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 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A11DA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Витамин B1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Тиамин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750 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A11GA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Аскорбиновая       </w:t>
              <w:br/>
              <w:t>кислота (витамин C)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Аскорбиновая  </w:t>
              <w:br/>
              <w:t xml:space="preserve">кислота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9000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A11HA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витаминные  </w:t>
              <w:br/>
              <w:t xml:space="preserve">препараты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Пиридоксин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  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       </w:t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B03BA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Витамин B12        </w:t>
              <w:br/>
              <w:t xml:space="preserve">(цианокобаламин и  </w:t>
              <w:br/>
              <w:t xml:space="preserve">его аналоги)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Цианокобаламин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   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B05XA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Растворы           </w:t>
              <w:br/>
              <w:t xml:space="preserve">электролитов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Натрия хлорид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C01BB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Антиаритмические   </w:t>
              <w:br/>
              <w:t>препараты, класс IB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Лидокаин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C03CA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Сульфонамиды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Фуросемид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C04AD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пурина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Пентоксифиллин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D06BB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Противовирусные    </w:t>
              <w:br/>
              <w:t xml:space="preserve">препараты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Ацикловир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7000     </w:t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D08AX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антисептики </w:t>
              <w:br/>
              <w:t xml:space="preserve">и дезинфицирующие  </w:t>
              <w:br/>
              <w:t xml:space="preserve">средства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Этанол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H02AB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Кортикостероиды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0,25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Преднизолон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     </w:t>
            </w:r>
            <w:r/>
          </w:p>
        </w:tc>
      </w:tr>
      <w:tr>
        <w:trPr>
          <w:trHeight w:val="80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J01CR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Комбинации         </w:t>
              <w:br/>
              <w:t xml:space="preserve">пенициллинов,      </w:t>
              <w:br/>
              <w:t xml:space="preserve">включая комбинации </w:t>
              <w:br/>
              <w:t xml:space="preserve">с ингибиторами     </w:t>
              <w:br/>
              <w:t xml:space="preserve">бета-лактамаз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Амоксициллин +</w:t>
              <w:br/>
              <w:t xml:space="preserve">[Клавулановая </w:t>
              <w:br/>
              <w:t xml:space="preserve">кислота]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56000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J01DD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Цефалоспорины 3-го </w:t>
              <w:br/>
              <w:t xml:space="preserve">поколения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Цефотаксим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12000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120000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Цефтриаксон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40000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J01FA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Макролиды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Кларитромицин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14000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L03AB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Интерфероны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Интерферон    </w:t>
              <w:br/>
              <w:t xml:space="preserve">альфа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3000000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90000000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L03AX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</w:t>
              <w:br/>
              <w:t xml:space="preserve">иммуностимуляторы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Анаферон      </w:t>
              <w:br/>
              <w:t xml:space="preserve">детский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6000     </w:t>
            </w:r>
            <w:r/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M01AB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</w:t>
              <w:br/>
              <w:t xml:space="preserve">уксусной кислоты и </w:t>
              <w:br/>
              <w:t xml:space="preserve">родственные        </w:t>
              <w:br/>
              <w:t xml:space="preserve">соединения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1050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M01AE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</w:t>
              <w:br/>
              <w:t>пропионовой кислоты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Ибупрофен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18000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N02BE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Анилиды 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Парацетамол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2400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12000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N03AF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</w:t>
              <w:br/>
              <w:t xml:space="preserve">карбоксамида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Карбамазепин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18000    </w:t>
            </w:r>
            <w:r/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N06BX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</w:t>
              <w:br/>
              <w:t xml:space="preserve">психостимуляторы и </w:t>
              <w:br/>
              <w:t xml:space="preserve">ноотропные         </w:t>
              <w:br/>
              <w:t xml:space="preserve">препараты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Глицин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9000  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Пирацетам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120000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N07AA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Антихолинэстеразные</w:t>
              <w:br/>
              <w:t xml:space="preserve">средства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Неостигмина   </w:t>
              <w:br/>
              <w:t xml:space="preserve">метилсульфат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Пиридостигмина</w:t>
              <w:br/>
              <w:t xml:space="preserve">бромид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720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        </w:t>
            </w:r>
            <w:r/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N07XX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Прочие препараты   </w:t>
              <w:br/>
              <w:t xml:space="preserve">для лечения        </w:t>
              <w:br/>
              <w:t>заболеваний нервной</w:t>
              <w:br/>
              <w:t xml:space="preserve">системы 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80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Инозин +      </w:t>
              <w:br/>
              <w:t xml:space="preserve">Никотинамид + </w:t>
              <w:br/>
              <w:t xml:space="preserve">Рибофлавин +  </w:t>
              <w:br/>
              <w:t xml:space="preserve">Янтарная      </w:t>
              <w:br/>
              <w:t xml:space="preserve">кислота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R06AC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Замещенные         </w:t>
              <w:br/>
              <w:t xml:space="preserve">этилендиамины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Хлоропирамин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 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2400     </w:t>
            </w:r>
            <w:r/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R06AX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</w:t>
              <w:br/>
              <w:t xml:space="preserve">антигистаминные    </w:t>
              <w:br/>
              <w:t>средства системного</w:t>
              <w:br/>
              <w:t xml:space="preserve">действия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Лоратадин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S01EC</w:t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        </w:t>
              <w:br/>
              <w:t xml:space="preserve">карбоангидразы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Ацетазоламид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  <w:r/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  </w:t>
            </w:r>
            <w:r/>
          </w:p>
        </w:tc>
        <w:tc>
          <w:tcPr>
            <w:tcW w:w="1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30000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479"/>
        <w:gridCol w:w="4320"/>
        <w:gridCol w:w="1441"/>
      </w:tblGrid>
      <w:tr>
        <w:trPr>
          <w:trHeight w:val="400" w:hRule="atLeast"/>
        </w:trPr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 </w:t>
              <w:br/>
              <w:t xml:space="preserve">     лечебного питания     </w:t>
            </w:r>
            <w:r/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частоты  </w:t>
              <w:br/>
              <w:t xml:space="preserve">          предоставления          </w:t>
            </w:r>
            <w:r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  <w:r/>
          </w:p>
        </w:tc>
      </w:tr>
      <w:tr>
        <w:trPr>
          <w:trHeight w:val="400" w:hRule="atLeast"/>
        </w:trPr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          </w:t>
              <w:br/>
              <w:t xml:space="preserve">стандартной диеты          </w:t>
            </w:r>
            <w:r/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          </w:t>
            </w:r>
            <w:r/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30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632"/>
      <w:bookmarkEnd w:id="2"/>
      <w:r>
        <w:rPr>
          <w:rFonts w:cs="Calibri"/>
        </w:rPr>
        <w:t>&lt;*&gt; Международная статистич</w:t>
      </w:r>
      <w:r>
        <w:rPr>
          <w:rFonts w:cs="Calibri"/>
          <w:color w:val="auto"/>
        </w:rPr>
        <w:t xml:space="preserve">еская </w:t>
      </w:r>
      <w:r>
        <w:rPr>
          <w:rFonts w:cs="Calibri"/>
          <w:color w:val="auto"/>
        </w:rPr>
        <w:t>классификация</w:t>
      </w:r>
      <w:r>
        <w:rPr>
          <w:rFonts w:cs="Calibri"/>
          <w:color w:val="auto"/>
        </w:rPr>
        <w:t xml:space="preserve"> боле</w:t>
      </w:r>
      <w:r>
        <w:rPr>
          <w:rFonts w:cs="Calibri"/>
        </w:rPr>
        <w:t>зней и проблем, связанных со здоровьем, X пересмотра.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633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634"/>
      <w:bookmarkEnd w:id="4"/>
      <w:r>
        <w:rPr>
          <w:rFonts w:cs="Calibri"/>
        </w:rPr>
        <w:t>&lt;***&gt; Средняя суточная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635"/>
      <w:bookmarkEnd w:id="5"/>
      <w:r>
        <w:rPr>
          <w:rFonts w:cs="Calibri"/>
        </w:rPr>
        <w:t>&lt;****&gt; Средняя курсовая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</w:t>
      </w:r>
      <w:r>
        <w:rPr>
          <w:rFonts w:cs="Calibri"/>
          <w:color w:val="auto"/>
        </w:rPr>
        <w:t>ии (</w:t>
      </w:r>
      <w:r>
        <w:rPr>
          <w:rFonts w:cs="Calibri"/>
          <w:color w:val="auto"/>
        </w:rPr>
        <w:t>часть 5 статьи 37</w:t>
      </w:r>
      <w:r>
        <w:rPr>
          <w:rFonts w:cs="Calibri"/>
          <w:color w:val="auto"/>
        </w:rPr>
        <w:t xml:space="preserve"> </w:t>
      </w:r>
      <w:r>
        <w:rPr>
          <w:rFonts w:cs="Calibri"/>
        </w:rPr>
        <w:t>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Cell" w:customStyle="1">
    <w:name w:val="ConsPlusCell"/>
    <w:uiPriority w:val="99"/>
    <w:rsid w:val="00ca41e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LibreOffice/4.3.1.2$Windows_x86 LibreOffice_project/958349dc3b25111dbca392fbc281a05559ef6848</Application>
  <Paragraphs>651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2013-08-19T11:59:00Z</dcterms:created>
  <dc:creator>PrikinAV</dc:creator>
  <dc:language>ru-RU</dc:language>
  <dcterms:modified xsi:type="dcterms:W3CDTF">2015-01-13T17:11:38Z</dcterms:modified>
  <cp:revision>2</cp:revision>
</cp:coreProperties>
</file>